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52" w:rsidRPr="00B734C5" w:rsidRDefault="00254452" w:rsidP="00254452">
      <w:pPr>
        <w:jc w:val="center"/>
        <w:rPr>
          <w:rFonts w:ascii="Cambria" w:hAnsi="Cambria"/>
          <w:b/>
          <w:sz w:val="24"/>
        </w:rPr>
      </w:pPr>
    </w:p>
    <w:p w:rsidR="00254452" w:rsidRPr="00415B6E" w:rsidRDefault="00254452" w:rsidP="00254452">
      <w:pPr>
        <w:spacing w:after="0"/>
        <w:jc w:val="center"/>
        <w:rPr>
          <w:rFonts w:ascii="Cambria" w:hAnsi="Cambria"/>
          <w:b/>
          <w:sz w:val="40"/>
          <w:szCs w:val="35"/>
        </w:rPr>
      </w:pPr>
      <w:r>
        <w:rPr>
          <w:rFonts w:ascii="Cambria" w:hAnsi="Cambria"/>
          <w:b/>
          <w:sz w:val="40"/>
          <w:szCs w:val="35"/>
        </w:rPr>
        <w:t>(City) Business Leaders Show Supp</w:t>
      </w:r>
      <w:r w:rsidR="004328B3">
        <w:rPr>
          <w:rFonts w:ascii="Cambria" w:hAnsi="Cambria"/>
          <w:b/>
          <w:sz w:val="40"/>
          <w:szCs w:val="35"/>
        </w:rPr>
        <w:t>ort for (Local Hospital) During</w:t>
      </w:r>
      <w:r>
        <w:rPr>
          <w:rFonts w:ascii="Cambria" w:hAnsi="Cambria"/>
          <w:b/>
          <w:sz w:val="40"/>
          <w:szCs w:val="35"/>
        </w:rPr>
        <w:t xml:space="preserve"> </w:t>
      </w:r>
      <w:r w:rsidRPr="00A26332">
        <w:rPr>
          <w:rFonts w:ascii="Cambria" w:hAnsi="Cambria"/>
          <w:b/>
          <w:i/>
          <w:sz w:val="40"/>
          <w:szCs w:val="35"/>
        </w:rPr>
        <w:t>Month of Miracles</w:t>
      </w:r>
    </w:p>
    <w:p w:rsidR="00254452" w:rsidRPr="004328B3" w:rsidRDefault="004328B3" w:rsidP="004328B3">
      <w:pPr>
        <w:jc w:val="center"/>
        <w:rPr>
          <w:rFonts w:ascii="Cambria" w:hAnsi="Cambria"/>
          <w:i/>
          <w:sz w:val="28"/>
          <w:szCs w:val="28"/>
        </w:rPr>
      </w:pPr>
      <w:r w:rsidRPr="00E2382D">
        <w:rPr>
          <w:rFonts w:ascii="Cambria" w:hAnsi="Cambria"/>
          <w:i/>
          <w:sz w:val="28"/>
          <w:szCs w:val="28"/>
        </w:rPr>
        <w:t>RE/MAX, Children’s Miracle Network Hospitals</w:t>
      </w:r>
      <w:r w:rsidRPr="00E2382D">
        <w:rPr>
          <w:rFonts w:ascii="Cambria" w:hAnsi="Cambria"/>
          <w:i/>
          <w:sz w:val="28"/>
          <w:szCs w:val="28"/>
          <w:vertAlign w:val="superscript"/>
        </w:rPr>
        <w:t>®</w:t>
      </w:r>
      <w:r w:rsidRPr="00E2382D">
        <w:rPr>
          <w:rFonts w:ascii="Cambria" w:hAnsi="Cambria"/>
          <w:i/>
          <w:sz w:val="28"/>
          <w:szCs w:val="28"/>
        </w:rPr>
        <w:t xml:space="preserve"> Team </w:t>
      </w:r>
      <w:r>
        <w:rPr>
          <w:rFonts w:ascii="Cambria" w:hAnsi="Cambria"/>
          <w:i/>
          <w:sz w:val="28"/>
          <w:szCs w:val="28"/>
        </w:rPr>
        <w:t xml:space="preserve">Up </w:t>
      </w:r>
      <w:r w:rsidRPr="00E2382D">
        <w:rPr>
          <w:rFonts w:ascii="Cambria" w:hAnsi="Cambria"/>
          <w:i/>
          <w:sz w:val="28"/>
          <w:szCs w:val="28"/>
        </w:rPr>
        <w:t>for Mega-Month of Local Fundraisers and Giving for Kids</w:t>
      </w:r>
    </w:p>
    <w:p w:rsidR="00254452" w:rsidRDefault="00254452" w:rsidP="00254452">
      <w:pPr>
        <w:spacing w:after="0" w:line="276" w:lineRule="auto"/>
        <w:rPr>
          <w:rFonts w:ascii="Calibri" w:hAnsi="Calibri" w:cs="Calibri"/>
          <w:sz w:val="24"/>
        </w:rPr>
      </w:pPr>
      <w:r>
        <w:rPr>
          <w:rFonts w:ascii="Calibri" w:hAnsi="Calibri" w:cs="Calibri"/>
          <w:b/>
          <w:iCs/>
          <w:sz w:val="24"/>
        </w:rPr>
        <w:t>CITY, State</w:t>
      </w:r>
      <w:r>
        <w:rPr>
          <w:rFonts w:ascii="Calibri" w:hAnsi="Calibri" w:cs="Calibri"/>
          <w:iCs/>
          <w:sz w:val="24"/>
        </w:rPr>
        <w:t>, Date</w:t>
      </w:r>
      <w:r w:rsidRPr="003B5BFE">
        <w:rPr>
          <w:rFonts w:ascii="Calibri" w:hAnsi="Calibri" w:cs="Calibri"/>
          <w:i/>
          <w:iCs/>
          <w:sz w:val="24"/>
        </w:rPr>
        <w:t xml:space="preserve"> </w:t>
      </w:r>
      <w:r w:rsidRPr="003B5BFE">
        <w:rPr>
          <w:rFonts w:ascii="Calibri" w:hAnsi="Calibri" w:cs="Calibri"/>
          <w:sz w:val="24"/>
        </w:rPr>
        <w:t xml:space="preserve">– </w:t>
      </w:r>
      <w:r w:rsidR="00577516">
        <w:rPr>
          <w:rFonts w:ascii="Calibri" w:hAnsi="Calibri" w:cs="Calibri"/>
          <w:sz w:val="24"/>
        </w:rPr>
        <w:t>Inspired by a 25-year-long partnership between RE/MAX and Children’s Miracle Network Hospitals® (CMN Hospitals), RE/MAX (office name or agent name) is proud to celebrate the sixth annual Month of Miracles throughout August</w:t>
      </w:r>
      <w:r>
        <w:rPr>
          <w:rFonts w:ascii="Calibri" w:hAnsi="Calibri" w:cs="Calibri"/>
          <w:sz w:val="24"/>
        </w:rPr>
        <w:t xml:space="preserve"> (by hosting a fundraiser, as its Associates pledge to make a donation after each property sale, etc.). This is the (number) year (the office, he/she) has increased awareness for (name of local hospital), the local</w:t>
      </w:r>
      <w:r w:rsidR="00EE4C97">
        <w:rPr>
          <w:rFonts w:ascii="Calibri" w:hAnsi="Calibri" w:cs="Calibri"/>
          <w:sz w:val="24"/>
        </w:rPr>
        <w:t xml:space="preserve"> CMN Hospital</w:t>
      </w:r>
      <w:r>
        <w:rPr>
          <w:rFonts w:ascii="Calibri" w:hAnsi="Calibri" w:cs="Calibri"/>
          <w:sz w:val="24"/>
        </w:rPr>
        <w:t>.</w:t>
      </w:r>
    </w:p>
    <w:p w:rsidR="00254452" w:rsidRDefault="00254452" w:rsidP="00254452">
      <w:pPr>
        <w:spacing w:after="0" w:line="276" w:lineRule="auto"/>
        <w:rPr>
          <w:rFonts w:ascii="Calibri" w:hAnsi="Calibri" w:cs="Calibri"/>
          <w:sz w:val="24"/>
        </w:rPr>
      </w:pPr>
    </w:p>
    <w:p w:rsidR="00254452" w:rsidRDefault="00254452" w:rsidP="00254452">
      <w:pPr>
        <w:spacing w:after="0" w:line="276" w:lineRule="auto"/>
        <w:rPr>
          <w:rFonts w:ascii="Calibri" w:hAnsi="Calibri" w:cs="Calibri"/>
          <w:sz w:val="24"/>
        </w:rPr>
      </w:pPr>
      <w:r>
        <w:rPr>
          <w:rFonts w:ascii="Calibri" w:hAnsi="Calibri" w:cs="Calibri"/>
          <w:sz w:val="24"/>
        </w:rPr>
        <w:t>“It’s a priority for (RE/MAX Office/Associates) to give back to the community in which we live and work,” said (first, last name), (title) of (RE/MAX Office name). “One-hundred percent of the monies raised go toward life-saving treatments, medical equipment and valuable research, and it’s truly humbling to see their impact on our (City) friends and neighbors.”</w:t>
      </w:r>
    </w:p>
    <w:p w:rsidR="00254452" w:rsidRDefault="00254452" w:rsidP="00254452">
      <w:pPr>
        <w:spacing w:after="0" w:line="276" w:lineRule="auto"/>
        <w:rPr>
          <w:rFonts w:ascii="Calibri" w:hAnsi="Calibri" w:cs="Calibri"/>
          <w:sz w:val="24"/>
        </w:rPr>
      </w:pPr>
    </w:p>
    <w:p w:rsidR="00254452" w:rsidRDefault="00254452" w:rsidP="00254452">
      <w:pPr>
        <w:spacing w:after="0" w:line="276" w:lineRule="auto"/>
        <w:rPr>
          <w:rFonts w:ascii="Calibri" w:hAnsi="Calibri" w:cs="Calibri"/>
          <w:sz w:val="24"/>
        </w:rPr>
      </w:pPr>
      <w:r>
        <w:rPr>
          <w:rFonts w:ascii="Calibri" w:hAnsi="Calibri" w:cs="Calibri"/>
          <w:sz w:val="24"/>
        </w:rPr>
        <w:t xml:space="preserve">(Please use this paragraph to describe what activities, if any, are being held in support of Month of Miracles, or how the office has participated in the past.) Throughout the (office’s, team’s, agent’s) fundraising efforts, (it/he/she) has donated more than (dollar amount) to date. </w:t>
      </w:r>
    </w:p>
    <w:p w:rsidR="00254452" w:rsidRDefault="00254452" w:rsidP="00254452">
      <w:pPr>
        <w:spacing w:after="0" w:line="276" w:lineRule="auto"/>
        <w:rPr>
          <w:rFonts w:ascii="Calibri" w:hAnsi="Calibri" w:cs="Calibri"/>
          <w:sz w:val="24"/>
        </w:rPr>
      </w:pPr>
    </w:p>
    <w:p w:rsidR="00254452" w:rsidRDefault="00577516" w:rsidP="00254452">
      <w:pPr>
        <w:spacing w:after="0" w:line="276" w:lineRule="auto"/>
        <w:rPr>
          <w:rFonts w:ascii="Calibri" w:hAnsi="Calibri" w:cs="Calibri"/>
          <w:sz w:val="24"/>
        </w:rPr>
      </w:pPr>
      <w:r>
        <w:rPr>
          <w:rFonts w:ascii="Calibri" w:hAnsi="Calibri" w:cs="Calibri"/>
          <w:sz w:val="24"/>
        </w:rPr>
        <w:t xml:space="preserve">Since 1992, RE/MAX Affiliates across the U.S. and Canada </w:t>
      </w:r>
      <w:r w:rsidR="00254452">
        <w:rPr>
          <w:rFonts w:ascii="Calibri" w:hAnsi="Calibri" w:cs="Calibri"/>
          <w:sz w:val="24"/>
        </w:rPr>
        <w:t xml:space="preserve">have raised </w:t>
      </w:r>
      <w:r>
        <w:rPr>
          <w:rFonts w:ascii="Calibri" w:hAnsi="Calibri" w:cs="Calibri"/>
          <w:sz w:val="24"/>
        </w:rPr>
        <w:t>$157</w:t>
      </w:r>
      <w:r w:rsidR="00254452">
        <w:rPr>
          <w:rFonts w:ascii="Calibri" w:hAnsi="Calibri" w:cs="Calibri"/>
          <w:sz w:val="24"/>
        </w:rPr>
        <w:t xml:space="preserve"> million for 170 member hospitals. RE/MAX Miracle Agents, Offices and Teams are dedicated supporters who pledge to make a donation after each closed transaction. Although funds are donated throughout the year, </w:t>
      </w:r>
      <w:r w:rsidR="00254452" w:rsidRPr="0041247A">
        <w:rPr>
          <w:rFonts w:ascii="Calibri" w:hAnsi="Calibri" w:cs="Calibri"/>
          <w:sz w:val="24"/>
        </w:rPr>
        <w:t>August serves as a reminder to (City) residents that healthy communities</w:t>
      </w:r>
      <w:r w:rsidR="00254452">
        <w:rPr>
          <w:rFonts w:ascii="Calibri" w:hAnsi="Calibri" w:cs="Calibri"/>
          <w:sz w:val="24"/>
        </w:rPr>
        <w:t xml:space="preserve"> – and especially children –</w:t>
      </w:r>
      <w:r w:rsidR="00254452" w:rsidRPr="0041247A">
        <w:rPr>
          <w:rFonts w:ascii="Calibri" w:hAnsi="Calibri" w:cs="Calibri"/>
          <w:sz w:val="24"/>
        </w:rPr>
        <w:t xml:space="preserve"> matter to RE/MAX Associates.</w:t>
      </w:r>
    </w:p>
    <w:p w:rsidR="00254452" w:rsidRDefault="00254452" w:rsidP="00254452">
      <w:pPr>
        <w:spacing w:after="0" w:line="276" w:lineRule="auto"/>
        <w:rPr>
          <w:rFonts w:ascii="Calibri" w:hAnsi="Calibri" w:cs="Calibri"/>
          <w:sz w:val="24"/>
        </w:rPr>
      </w:pPr>
    </w:p>
    <w:p w:rsidR="00254452" w:rsidRDefault="00254452" w:rsidP="00254452">
      <w:pPr>
        <w:spacing w:after="0" w:line="276" w:lineRule="auto"/>
        <w:rPr>
          <w:rFonts w:ascii="Calibri" w:hAnsi="Calibri" w:cs="Calibri"/>
          <w:sz w:val="24"/>
        </w:rPr>
      </w:pPr>
      <w:r>
        <w:rPr>
          <w:rFonts w:ascii="Calibri" w:hAnsi="Calibri" w:cs="Calibri"/>
          <w:sz w:val="24"/>
        </w:rPr>
        <w:t xml:space="preserve">Homebuyers and sellers also are able to participate in the celebration. A RE/MAX Miracle Home or commercial Miracle Property is identifiable by a rider on top of RE/MAX yard signs. </w:t>
      </w:r>
      <w:r w:rsidR="00577516">
        <w:rPr>
          <w:rFonts w:ascii="Calibri" w:hAnsi="Calibri" w:cs="Calibri"/>
          <w:sz w:val="24"/>
        </w:rPr>
        <w:t xml:space="preserve">Homebuyers and sellers are also able to show their support by requesting that their home be a Miracle Home. </w:t>
      </w:r>
      <w:r>
        <w:rPr>
          <w:rFonts w:ascii="Calibri" w:hAnsi="Calibri" w:cs="Calibri"/>
          <w:sz w:val="24"/>
        </w:rPr>
        <w:t>Many homes on remax.com are flagged as a Miracle Home with a CMN Hospitals yellow and red balloon icon.</w:t>
      </w:r>
    </w:p>
    <w:p w:rsidR="00254452" w:rsidRDefault="00254452" w:rsidP="00254452">
      <w:pPr>
        <w:spacing w:after="0" w:line="276" w:lineRule="auto"/>
        <w:rPr>
          <w:rFonts w:ascii="Calibri" w:hAnsi="Calibri" w:cs="Calibri"/>
          <w:sz w:val="24"/>
        </w:rPr>
      </w:pPr>
    </w:p>
    <w:p w:rsidR="00254452" w:rsidRDefault="00254452" w:rsidP="00254452">
      <w:pPr>
        <w:spacing w:after="0" w:line="276" w:lineRule="auto"/>
        <w:rPr>
          <w:rFonts w:ascii="Calibri" w:hAnsi="Calibri" w:cs="Calibri"/>
          <w:sz w:val="24"/>
        </w:rPr>
      </w:pPr>
      <w:r>
        <w:rPr>
          <w:rFonts w:ascii="Calibri" w:hAnsi="Calibri" w:cs="Calibri"/>
          <w:sz w:val="24"/>
        </w:rPr>
        <w:t xml:space="preserve">For more information about the Miracle Home </w:t>
      </w:r>
      <w:r w:rsidR="00EE4C97">
        <w:rPr>
          <w:rFonts w:ascii="Calibri" w:hAnsi="Calibri" w:cs="Calibri"/>
          <w:sz w:val="24"/>
        </w:rPr>
        <w:t>program</w:t>
      </w:r>
      <w:r>
        <w:rPr>
          <w:rFonts w:ascii="Calibri" w:hAnsi="Calibri" w:cs="Calibri"/>
          <w:sz w:val="24"/>
        </w:rPr>
        <w:t xml:space="preserve"> or (RE/MAX office, agent), please visit (website) or call (number).</w:t>
      </w:r>
    </w:p>
    <w:p w:rsidR="00254452" w:rsidRDefault="00254452" w:rsidP="00EE4C97">
      <w:pPr>
        <w:autoSpaceDE w:val="0"/>
        <w:autoSpaceDN w:val="0"/>
        <w:adjustRightInd w:val="0"/>
        <w:spacing w:after="0" w:line="276" w:lineRule="auto"/>
        <w:rPr>
          <w:rFonts w:ascii="Calibri" w:hAnsi="Calibri" w:cs="Calibri"/>
          <w:sz w:val="24"/>
        </w:rPr>
      </w:pPr>
      <w:bookmarkStart w:id="0" w:name="_GoBack"/>
      <w:bookmarkEnd w:id="0"/>
    </w:p>
    <w:p w:rsidR="00254452" w:rsidRPr="00254452" w:rsidRDefault="00254452" w:rsidP="00254452">
      <w:pPr>
        <w:autoSpaceDE w:val="0"/>
        <w:autoSpaceDN w:val="0"/>
        <w:adjustRightInd w:val="0"/>
        <w:spacing w:after="0" w:line="276" w:lineRule="auto"/>
        <w:jc w:val="center"/>
        <w:rPr>
          <w:rFonts w:ascii="Calibri" w:hAnsi="Calibri" w:cs="Calibri"/>
          <w:sz w:val="24"/>
        </w:rPr>
      </w:pPr>
      <w:r>
        <w:rPr>
          <w:rFonts w:ascii="Calibri" w:hAnsi="Calibri" w:cs="Calibri"/>
          <w:sz w:val="24"/>
        </w:rPr>
        <w:lastRenderedPageBreak/>
        <w:t># # #</w:t>
      </w:r>
    </w:p>
    <w:p w:rsidR="00D35FDA" w:rsidRDefault="00D35FDA" w:rsidP="00254452">
      <w:pPr>
        <w:autoSpaceDE w:val="0"/>
        <w:autoSpaceDN w:val="0"/>
        <w:adjustRightInd w:val="0"/>
        <w:rPr>
          <w:rFonts w:ascii="Calibri" w:hAnsi="Calibri" w:cs="Calibri"/>
          <w:b/>
          <w:bCs/>
          <w:szCs w:val="20"/>
        </w:rPr>
      </w:pPr>
    </w:p>
    <w:p w:rsidR="00254452" w:rsidRDefault="00254452" w:rsidP="00254452">
      <w:pPr>
        <w:autoSpaceDE w:val="0"/>
        <w:autoSpaceDN w:val="0"/>
        <w:adjustRightInd w:val="0"/>
        <w:rPr>
          <w:rFonts w:ascii="Calibri" w:hAnsi="Calibri" w:cs="Calibri"/>
          <w:b/>
          <w:bCs/>
          <w:szCs w:val="20"/>
        </w:rPr>
      </w:pPr>
      <w:r w:rsidRPr="00247927">
        <w:rPr>
          <w:rFonts w:ascii="Calibri" w:hAnsi="Calibri" w:cs="Calibri"/>
          <w:b/>
          <w:bCs/>
          <w:szCs w:val="20"/>
        </w:rPr>
        <w:t>About RE/MAX (Office Name):</w:t>
      </w:r>
    </w:p>
    <w:p w:rsidR="00254452" w:rsidRPr="00254452" w:rsidRDefault="00254452" w:rsidP="00254452">
      <w:pPr>
        <w:autoSpaceDE w:val="0"/>
        <w:autoSpaceDN w:val="0"/>
        <w:adjustRightInd w:val="0"/>
        <w:rPr>
          <w:rFonts w:ascii="Calibri" w:hAnsi="Calibri" w:cs="Calibri"/>
          <w:b/>
          <w:bCs/>
          <w:szCs w:val="20"/>
        </w:rPr>
      </w:pPr>
      <w:r w:rsidRPr="00247927">
        <w:rPr>
          <w:rFonts w:ascii="Calibri" w:hAnsi="Calibri" w:cs="Calibri"/>
          <w:bCs/>
          <w:szCs w:val="20"/>
        </w:rPr>
        <w:t>RE/MAX (Company name) is a locally owned and operated full-service real estate brokerage located in (Town and State or metropolitan City and State). Founded in (Year), the brokerage has (Number) Realtors® and specializes in (Residential and or commercial) real estate. RE/MAX (Company name) is a proud supporter of (Children’s Miracle Network Hospitals® and other charities), and is located at (Mailing address). To learn more, please visit (URL).</w:t>
      </w:r>
    </w:p>
    <w:p w:rsidR="00254452" w:rsidRPr="00247927" w:rsidRDefault="00254452" w:rsidP="00D35FDA">
      <w:pPr>
        <w:autoSpaceDE w:val="0"/>
        <w:autoSpaceDN w:val="0"/>
        <w:adjustRightInd w:val="0"/>
        <w:spacing w:line="240" w:lineRule="auto"/>
        <w:rPr>
          <w:rFonts w:ascii="Calibri" w:hAnsi="Calibri" w:cs="Calibri"/>
          <w:szCs w:val="20"/>
        </w:rPr>
      </w:pPr>
    </w:p>
    <w:p w:rsidR="00254452" w:rsidRPr="00247927" w:rsidRDefault="00254452" w:rsidP="00D35FDA">
      <w:pPr>
        <w:autoSpaceDE w:val="0"/>
        <w:autoSpaceDN w:val="0"/>
        <w:adjustRightInd w:val="0"/>
        <w:spacing w:after="0" w:line="240" w:lineRule="auto"/>
        <w:rPr>
          <w:rFonts w:ascii="Calibri" w:hAnsi="Calibri" w:cs="Calibri"/>
          <w:szCs w:val="20"/>
        </w:rPr>
      </w:pPr>
      <w:r w:rsidRPr="00247927">
        <w:rPr>
          <w:rFonts w:ascii="Calibri" w:hAnsi="Calibri" w:cs="Calibri"/>
          <w:szCs w:val="20"/>
        </w:rPr>
        <w:t xml:space="preserve">Contact: </w:t>
      </w:r>
    </w:p>
    <w:p w:rsidR="00254452" w:rsidRPr="00247927" w:rsidRDefault="00254452" w:rsidP="00D35FDA">
      <w:pPr>
        <w:autoSpaceDE w:val="0"/>
        <w:autoSpaceDN w:val="0"/>
        <w:adjustRightInd w:val="0"/>
        <w:spacing w:after="0" w:line="240" w:lineRule="auto"/>
        <w:rPr>
          <w:rFonts w:ascii="Calibri" w:hAnsi="Calibri" w:cs="Calibri"/>
          <w:iCs/>
          <w:szCs w:val="20"/>
        </w:rPr>
      </w:pPr>
      <w:r w:rsidRPr="00247927">
        <w:rPr>
          <w:rFonts w:ascii="Calibri" w:hAnsi="Calibri" w:cs="Calibri"/>
          <w:iCs/>
          <w:szCs w:val="20"/>
        </w:rPr>
        <w:t>Name, Title</w:t>
      </w:r>
    </w:p>
    <w:p w:rsidR="00254452" w:rsidRPr="00247927" w:rsidRDefault="00254452" w:rsidP="00D35FDA">
      <w:pPr>
        <w:autoSpaceDE w:val="0"/>
        <w:autoSpaceDN w:val="0"/>
        <w:adjustRightInd w:val="0"/>
        <w:spacing w:after="0" w:line="240" w:lineRule="auto"/>
        <w:rPr>
          <w:rFonts w:ascii="Calibri" w:hAnsi="Calibri" w:cs="Calibri"/>
          <w:szCs w:val="20"/>
        </w:rPr>
      </w:pPr>
      <w:r w:rsidRPr="00247927">
        <w:rPr>
          <w:rFonts w:ascii="Calibri" w:hAnsi="Calibri" w:cs="Calibri"/>
          <w:iCs/>
          <w:szCs w:val="20"/>
        </w:rPr>
        <w:t>Phone, Email</w:t>
      </w:r>
    </w:p>
    <w:p w:rsidR="00254452" w:rsidRPr="002F4C08" w:rsidRDefault="00254452" w:rsidP="00254452">
      <w:pPr>
        <w:autoSpaceDE w:val="0"/>
        <w:autoSpaceDN w:val="0"/>
        <w:adjustRightInd w:val="0"/>
        <w:rPr>
          <w:rFonts w:ascii="Calibri" w:hAnsi="Calibri" w:cs="Calibri"/>
          <w:sz w:val="18"/>
          <w:szCs w:val="18"/>
        </w:rPr>
      </w:pPr>
    </w:p>
    <w:p w:rsidR="00E746B7" w:rsidRDefault="00E746B7"/>
    <w:sectPr w:rsidR="00E746B7" w:rsidSect="00D35FDA">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8C" w:rsidRDefault="00F92C8C" w:rsidP="00254452">
      <w:pPr>
        <w:spacing w:after="0" w:line="240" w:lineRule="auto"/>
      </w:pPr>
      <w:r>
        <w:separator/>
      </w:r>
    </w:p>
  </w:endnote>
  <w:endnote w:type="continuationSeparator" w:id="0">
    <w:p w:rsidR="00F92C8C" w:rsidRDefault="00F92C8C" w:rsidP="0025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8C" w:rsidRDefault="00F92C8C" w:rsidP="00254452">
      <w:pPr>
        <w:spacing w:after="0" w:line="240" w:lineRule="auto"/>
      </w:pPr>
      <w:r>
        <w:separator/>
      </w:r>
    </w:p>
  </w:footnote>
  <w:footnote w:type="continuationSeparator" w:id="0">
    <w:p w:rsidR="00F92C8C" w:rsidRDefault="00F92C8C" w:rsidP="0025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DA" w:rsidRPr="00D0277A" w:rsidRDefault="00D35FDA" w:rsidP="00D35FDA">
    <w:pPr>
      <w:keepNext/>
      <w:jc w:val="right"/>
      <w:rPr>
        <w:rFonts w:ascii="Arial" w:hAnsi="Arial" w:cs="Arial"/>
        <w:sz w:val="24"/>
      </w:rPr>
    </w:pPr>
    <w:r>
      <w:rPr>
        <w:noProof/>
      </w:rPr>
      <w:drawing>
        <wp:anchor distT="0" distB="0" distL="114300" distR="114300" simplePos="0" relativeHeight="251659264" behindDoc="0" locked="0" layoutInCell="1" allowOverlap="1" wp14:anchorId="785AD238" wp14:editId="4F3FA30B">
          <wp:simplePos x="0" y="0"/>
          <wp:positionH relativeFrom="margin">
            <wp:posOffset>-198120</wp:posOffset>
          </wp:positionH>
          <wp:positionV relativeFrom="margin">
            <wp:posOffset>-685800</wp:posOffset>
          </wp:positionV>
          <wp:extent cx="2651760" cy="632460"/>
          <wp:effectExtent l="0" t="0" r="0" b="0"/>
          <wp:wrapSquare wrapText="bothSides"/>
          <wp:docPr id="3" name="Picture 3" descr="CMNHCoBrand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NHCoBrand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388">
      <w:rPr>
        <w:rFonts w:ascii="Arial" w:hAnsi="Arial" w:cs="Arial"/>
        <w:bCs/>
        <w:iCs/>
        <w:sz w:val="24"/>
      </w:rPr>
      <w:t xml:space="preserve"> </w:t>
    </w:r>
    <w:r w:rsidRPr="00D0277A">
      <w:rPr>
        <w:rFonts w:ascii="Arial" w:hAnsi="Arial" w:cs="Arial"/>
        <w:bCs/>
        <w:iCs/>
        <w:sz w:val="24"/>
      </w:rPr>
      <w:t>FOR IMMEDIATE RELEASE</w:t>
    </w:r>
  </w:p>
  <w:p w:rsidR="00254452" w:rsidRDefault="00D35FDA">
    <w:pPr>
      <w:pStyle w:val="Header"/>
    </w:pPr>
    <w:r w:rsidRPr="00D35FDA">
      <w:rPr>
        <w:rFonts w:ascii="Arial" w:hAnsi="Arial" w:cs="Arial"/>
        <w:bCs/>
        <w:iCs/>
        <w:sz w:val="24"/>
      </w:rPr>
      <w:ptab w:relativeTo="margin" w:alignment="center" w:leader="none"/>
    </w:r>
    <w:r w:rsidRPr="00D35FDA">
      <w:rPr>
        <w:rFonts w:ascii="Arial" w:hAnsi="Arial" w:cs="Arial"/>
        <w:bCs/>
        <w:iCs/>
        <w:sz w:val="2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2"/>
    <w:rsid w:val="00254452"/>
    <w:rsid w:val="004328B3"/>
    <w:rsid w:val="00577516"/>
    <w:rsid w:val="00724223"/>
    <w:rsid w:val="00D35FDA"/>
    <w:rsid w:val="00E746B7"/>
    <w:rsid w:val="00EE4C97"/>
    <w:rsid w:val="00F9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45C58-BC23-448F-BB46-7A621B2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52"/>
  </w:style>
  <w:style w:type="paragraph" w:styleId="Footer">
    <w:name w:val="footer"/>
    <w:basedOn w:val="Normal"/>
    <w:link w:val="FooterChar"/>
    <w:uiPriority w:val="99"/>
    <w:unhideWhenUsed/>
    <w:rsid w:val="0025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FF92-A145-43A7-A510-8AD3090D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Hilary</dc:creator>
  <cp:keywords/>
  <dc:description/>
  <cp:lastModifiedBy>McMurry, Kaitlin</cp:lastModifiedBy>
  <cp:revision>4</cp:revision>
  <dcterms:created xsi:type="dcterms:W3CDTF">2017-07-07T16:43:00Z</dcterms:created>
  <dcterms:modified xsi:type="dcterms:W3CDTF">2017-07-07T17:04:00Z</dcterms:modified>
</cp:coreProperties>
</file>